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EF2" w:rsidRPr="00BA2BCC" w:rsidRDefault="00C13EF2" w:rsidP="00BA2B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EF2" w:rsidRPr="00BA2BCC" w:rsidRDefault="00C13EF2" w:rsidP="00BA2B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EF2" w:rsidRPr="00BA2BCC" w:rsidRDefault="00C13EF2" w:rsidP="00BA2B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EF2" w:rsidRPr="00BA2BCC" w:rsidRDefault="00C13EF2" w:rsidP="00BA2B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EF2" w:rsidRPr="00BA2BCC" w:rsidRDefault="00C13EF2" w:rsidP="00BA2B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EF2" w:rsidRPr="00BA2BCC" w:rsidRDefault="00C13EF2" w:rsidP="00BA2B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546D8" w:rsidRDefault="008546D8" w:rsidP="00BA2BC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Community and public health nursing </w:t>
      </w:r>
    </w:p>
    <w:p w:rsidR="00C13EF2" w:rsidRPr="00BA2BCC" w:rsidRDefault="00DD6E20" w:rsidP="00BA2BC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BCC">
        <w:rPr>
          <w:rFonts w:ascii="Times New Roman" w:hAnsi="Times New Roman" w:cs="Times New Roman"/>
          <w:sz w:val="24"/>
          <w:szCs w:val="24"/>
        </w:rPr>
        <w:t>Name</w:t>
      </w:r>
    </w:p>
    <w:p w:rsidR="00C13EF2" w:rsidRPr="00BA2BCC" w:rsidRDefault="00DD6E20" w:rsidP="00BA2BC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BCC">
        <w:rPr>
          <w:rFonts w:ascii="Times New Roman" w:hAnsi="Times New Roman" w:cs="Times New Roman"/>
          <w:sz w:val="24"/>
          <w:szCs w:val="24"/>
        </w:rPr>
        <w:t>Institution</w:t>
      </w:r>
    </w:p>
    <w:p w:rsidR="00C13EF2" w:rsidRPr="00BA2BCC" w:rsidRDefault="00DD6E20" w:rsidP="00BA2BC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BCC">
        <w:rPr>
          <w:rFonts w:ascii="Times New Roman" w:hAnsi="Times New Roman" w:cs="Times New Roman"/>
          <w:sz w:val="24"/>
          <w:szCs w:val="24"/>
        </w:rPr>
        <w:t>Course</w:t>
      </w:r>
    </w:p>
    <w:p w:rsidR="00C13EF2" w:rsidRPr="00BA2BCC" w:rsidRDefault="00DD6E20" w:rsidP="00BA2BC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BCC">
        <w:rPr>
          <w:rFonts w:ascii="Times New Roman" w:hAnsi="Times New Roman" w:cs="Times New Roman"/>
          <w:sz w:val="24"/>
          <w:szCs w:val="24"/>
        </w:rPr>
        <w:t>Date</w:t>
      </w:r>
    </w:p>
    <w:p w:rsidR="003761DA" w:rsidRPr="00BA2BCC" w:rsidRDefault="00DD6E20" w:rsidP="00BA2B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BCC">
        <w:rPr>
          <w:rFonts w:ascii="Times New Roman" w:hAnsi="Times New Roman" w:cs="Times New Roman"/>
          <w:sz w:val="24"/>
          <w:szCs w:val="24"/>
        </w:rPr>
        <w:br w:type="page"/>
      </w:r>
      <w:r w:rsidR="0019295B" w:rsidRPr="00BA2BCC">
        <w:rPr>
          <w:rFonts w:ascii="Times New Roman" w:hAnsi="Times New Roman" w:cs="Times New Roman"/>
          <w:sz w:val="24"/>
          <w:szCs w:val="24"/>
        </w:rPr>
        <w:lastRenderedPageBreak/>
        <w:t>As we have read in lecture notes,</w:t>
      </w:r>
      <w:r w:rsidR="00F347A7" w:rsidRPr="00BA2BCC">
        <w:rPr>
          <w:rFonts w:ascii="Times New Roman" w:hAnsi="Times New Roman" w:cs="Times New Roman"/>
          <w:sz w:val="24"/>
          <w:szCs w:val="24"/>
        </w:rPr>
        <w:t xml:space="preserve"> healthcare practice, the population-focused practice entails carrying out, providing and assessing Diagnosis and interventions and treatment </w:t>
      </w:r>
      <w:r w:rsidR="00A96D9E" w:rsidRPr="00BA2BCC">
        <w:rPr>
          <w:rFonts w:ascii="Times New Roman" w:hAnsi="Times New Roman" w:cs="Times New Roman"/>
          <w:sz w:val="24"/>
          <w:szCs w:val="24"/>
        </w:rPr>
        <w:t xml:space="preserve">in the entire population. It focuses on changing the norms, awareness and attitudes of people within the community.  The practice is directed towards the whole population. We measure community-focused practice based on changes taking place in proportion of </w:t>
      </w:r>
      <w:r w:rsidRPr="00BA2BCC">
        <w:rPr>
          <w:rFonts w:ascii="Times New Roman" w:hAnsi="Times New Roman" w:cs="Times New Roman"/>
          <w:sz w:val="24"/>
          <w:szCs w:val="24"/>
        </w:rPr>
        <w:t xml:space="preserve">the populace. </w:t>
      </w:r>
      <w:r w:rsidR="00A96D9E" w:rsidRPr="00BA2BCC">
        <w:rPr>
          <w:rFonts w:ascii="Times New Roman" w:hAnsi="Times New Roman" w:cs="Times New Roman"/>
          <w:sz w:val="24"/>
          <w:szCs w:val="24"/>
        </w:rPr>
        <w:t xml:space="preserve">Under this kind of practice, </w:t>
      </w:r>
      <w:r w:rsidR="00FB51F0" w:rsidRPr="00BA2BCC">
        <w:rPr>
          <w:rFonts w:ascii="Times New Roman" w:hAnsi="Times New Roman" w:cs="Times New Roman"/>
          <w:sz w:val="24"/>
          <w:szCs w:val="24"/>
        </w:rPr>
        <w:t xml:space="preserve">all </w:t>
      </w:r>
      <w:r w:rsidR="00A96D9E" w:rsidRPr="00BA2BCC">
        <w:rPr>
          <w:rFonts w:ascii="Times New Roman" w:hAnsi="Times New Roman" w:cs="Times New Roman"/>
          <w:sz w:val="24"/>
          <w:szCs w:val="24"/>
        </w:rPr>
        <w:t>levels of prevention are offered to the community</w:t>
      </w:r>
      <w:r w:rsidR="00FB51F0" w:rsidRPr="00BA2BCC">
        <w:rPr>
          <w:rFonts w:ascii="Times New Roman" w:hAnsi="Times New Roman" w:cs="Times New Roman"/>
          <w:sz w:val="24"/>
          <w:szCs w:val="24"/>
        </w:rPr>
        <w:t xml:space="preserve">, such as primary, secondary and </w:t>
      </w:r>
      <w:r w:rsidR="00F71E67" w:rsidRPr="00BA2BCC">
        <w:rPr>
          <w:rFonts w:ascii="Times New Roman" w:hAnsi="Times New Roman" w:cs="Times New Roman"/>
          <w:sz w:val="24"/>
          <w:szCs w:val="24"/>
        </w:rPr>
        <w:t>tertiary</w:t>
      </w:r>
      <w:r w:rsidR="00F71E67">
        <w:rPr>
          <w:rFonts w:ascii="Times New Roman" w:hAnsi="Times New Roman" w:cs="Times New Roman"/>
          <w:sz w:val="24"/>
          <w:szCs w:val="24"/>
        </w:rPr>
        <w:t xml:space="preserve"> level</w:t>
      </w:r>
      <w:bookmarkStart w:id="0" w:name="_GoBack"/>
      <w:bookmarkEnd w:id="0"/>
      <w:r w:rsidR="00F71E67" w:rsidRPr="00BA2BCC">
        <w:rPr>
          <w:rFonts w:ascii="Times New Roman" w:hAnsi="Times New Roman" w:cs="Times New Roman"/>
          <w:sz w:val="24"/>
          <w:szCs w:val="24"/>
        </w:rPr>
        <w:t>. On</w:t>
      </w:r>
      <w:r w:rsidR="00A96D9E" w:rsidRPr="00BA2BCC">
        <w:rPr>
          <w:rFonts w:ascii="Times New Roman" w:hAnsi="Times New Roman" w:cs="Times New Roman"/>
          <w:sz w:val="24"/>
          <w:szCs w:val="24"/>
        </w:rPr>
        <w:t xml:space="preserve"> the other hand, the individual-focused practice involves diagnoses, intervention and treatment at the individual level.</w:t>
      </w:r>
      <w:r w:rsidR="00FB51F0" w:rsidRPr="00BA2BCC">
        <w:rPr>
          <w:rFonts w:ascii="Times New Roman" w:hAnsi="Times New Roman" w:cs="Times New Roman"/>
          <w:sz w:val="24"/>
          <w:szCs w:val="24"/>
        </w:rPr>
        <w:t xml:space="preserve"> It involves changing beliefs, knowledge, behaviour and awareness of </w:t>
      </w:r>
      <w:r w:rsidR="00F844B3" w:rsidRPr="00BA2BCC">
        <w:rPr>
          <w:rFonts w:ascii="Times New Roman" w:hAnsi="Times New Roman" w:cs="Times New Roman"/>
          <w:sz w:val="24"/>
          <w:szCs w:val="24"/>
        </w:rPr>
        <w:t>individuals</w:t>
      </w:r>
      <w:r w:rsidR="00FB51F0" w:rsidRPr="00BA2BCC">
        <w:rPr>
          <w:rFonts w:ascii="Times New Roman" w:hAnsi="Times New Roman" w:cs="Times New Roman"/>
          <w:sz w:val="24"/>
          <w:szCs w:val="24"/>
        </w:rPr>
        <w:t xml:space="preserve"> </w:t>
      </w:r>
      <w:r w:rsidR="00F844B3" w:rsidRPr="00BA2BCC">
        <w:rPr>
          <w:rFonts w:ascii="Times New Roman" w:hAnsi="Times New Roman" w:cs="Times New Roman"/>
          <w:sz w:val="24"/>
          <w:szCs w:val="24"/>
        </w:rPr>
        <w:t>within</w:t>
      </w:r>
      <w:r w:rsidR="00FB51F0" w:rsidRPr="00BA2BCC">
        <w:rPr>
          <w:rFonts w:ascii="Times New Roman" w:hAnsi="Times New Roman" w:cs="Times New Roman"/>
          <w:sz w:val="24"/>
          <w:szCs w:val="24"/>
        </w:rPr>
        <w:t xml:space="preserve"> the community.</w:t>
      </w:r>
      <w:r w:rsidR="004E300C" w:rsidRPr="00BA2BCC">
        <w:rPr>
          <w:rFonts w:ascii="Times New Roman" w:hAnsi="Times New Roman" w:cs="Times New Roman"/>
          <w:sz w:val="24"/>
          <w:szCs w:val="24"/>
        </w:rPr>
        <w:t xml:space="preserve"> Individuals receive the services since they are identified with a population that is at risk. </w:t>
      </w:r>
    </w:p>
    <w:p w:rsidR="007E20D2" w:rsidRPr="00BA2BCC" w:rsidRDefault="00DD6E20" w:rsidP="00BA2B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BCC">
        <w:rPr>
          <w:rFonts w:ascii="Times New Roman" w:hAnsi="Times New Roman" w:cs="Times New Roman"/>
          <w:sz w:val="24"/>
          <w:szCs w:val="24"/>
        </w:rPr>
        <w:t>Community health assessment focuses on ensuring that</w:t>
      </w:r>
      <w:r w:rsidRPr="00BA2BCC">
        <w:rPr>
          <w:rFonts w:ascii="Times New Roman" w:hAnsi="Times New Roman" w:cs="Times New Roman"/>
          <w:sz w:val="24"/>
          <w:szCs w:val="24"/>
        </w:rPr>
        <w:t xml:space="preserve"> community members can access the best health care services.</w:t>
      </w:r>
      <w:r w:rsidR="00AA3448" w:rsidRPr="00BA2BCC">
        <w:rPr>
          <w:rFonts w:ascii="Times New Roman" w:hAnsi="Times New Roman" w:cs="Times New Roman"/>
          <w:sz w:val="24"/>
          <w:szCs w:val="24"/>
        </w:rPr>
        <w:t xml:space="preserve"> Its emphasis is more on developing policies to inform and mobilize all the members on those policies that help in </w:t>
      </w:r>
      <w:r w:rsidR="00C76CE7" w:rsidRPr="00BA2BCC">
        <w:rPr>
          <w:rFonts w:ascii="Times New Roman" w:hAnsi="Times New Roman" w:cs="Times New Roman"/>
          <w:sz w:val="24"/>
          <w:szCs w:val="24"/>
        </w:rPr>
        <w:t>improving</w:t>
      </w:r>
      <w:r w:rsidR="00AA3448" w:rsidRPr="00BA2BCC">
        <w:rPr>
          <w:rFonts w:ascii="Times New Roman" w:hAnsi="Times New Roman" w:cs="Times New Roman"/>
          <w:sz w:val="24"/>
          <w:szCs w:val="24"/>
        </w:rPr>
        <w:t xml:space="preserve"> community health.</w:t>
      </w:r>
      <w:r w:rsidR="007A1542" w:rsidRPr="00BA2BCC">
        <w:rPr>
          <w:rFonts w:ascii="Times New Roman" w:hAnsi="Times New Roman" w:cs="Times New Roman"/>
          <w:sz w:val="24"/>
          <w:szCs w:val="24"/>
        </w:rPr>
        <w:t xml:space="preserve"> On the other hand, individual assessment helps in assessing and predicting individual behaviour and their performance.</w:t>
      </w:r>
      <w:r w:rsidR="00FB5628" w:rsidRPr="00BA2BCC">
        <w:rPr>
          <w:rFonts w:ascii="Times New Roman" w:hAnsi="Times New Roman" w:cs="Times New Roman"/>
          <w:sz w:val="24"/>
          <w:szCs w:val="24"/>
        </w:rPr>
        <w:t xml:space="preserve"> It </w:t>
      </w:r>
      <w:r w:rsidR="00741A6F" w:rsidRPr="00BA2BCC">
        <w:rPr>
          <w:rFonts w:ascii="Times New Roman" w:hAnsi="Times New Roman" w:cs="Times New Roman"/>
          <w:sz w:val="24"/>
          <w:szCs w:val="24"/>
        </w:rPr>
        <w:t>offers more</w:t>
      </w:r>
      <w:r w:rsidR="00FB5628" w:rsidRPr="00BA2BCC">
        <w:rPr>
          <w:rFonts w:ascii="Times New Roman" w:hAnsi="Times New Roman" w:cs="Times New Roman"/>
          <w:sz w:val="24"/>
          <w:szCs w:val="24"/>
        </w:rPr>
        <w:t xml:space="preserve"> support to the organization in decision-making by predicting a</w:t>
      </w:r>
      <w:r w:rsidR="0019295B" w:rsidRPr="00BA2BCC">
        <w:rPr>
          <w:rFonts w:ascii="Times New Roman" w:hAnsi="Times New Roman" w:cs="Times New Roman"/>
          <w:sz w:val="24"/>
          <w:szCs w:val="24"/>
        </w:rPr>
        <w:t>n individual's success in an organization (</w:t>
      </w:r>
      <w:r w:rsidR="0019295B" w:rsidRPr="00BA2B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Johnson &amp; Booker, 2021).</w:t>
      </w:r>
    </w:p>
    <w:p w:rsidR="00C13EF2" w:rsidRPr="00BA2BCC" w:rsidRDefault="00DD6E20" w:rsidP="00BA2BC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BCC">
        <w:rPr>
          <w:rFonts w:ascii="Times New Roman" w:hAnsi="Times New Roman" w:cs="Times New Roman"/>
          <w:sz w:val="24"/>
          <w:szCs w:val="24"/>
        </w:rPr>
        <w:t xml:space="preserve">The community assessment is essential because it helps us better </w:t>
      </w:r>
      <w:r w:rsidR="00BD018E" w:rsidRPr="00BA2BCC">
        <w:rPr>
          <w:rFonts w:ascii="Times New Roman" w:hAnsi="Times New Roman" w:cs="Times New Roman"/>
          <w:sz w:val="24"/>
          <w:szCs w:val="24"/>
        </w:rPr>
        <w:t>understand the</w:t>
      </w:r>
      <w:r w:rsidRPr="00BA2BCC">
        <w:rPr>
          <w:rFonts w:ascii="Times New Roman" w:hAnsi="Times New Roman" w:cs="Times New Roman"/>
          <w:sz w:val="24"/>
          <w:szCs w:val="24"/>
        </w:rPr>
        <w:t xml:space="preserve"> community's needs by uncovering </w:t>
      </w:r>
      <w:r w:rsidR="00BA2BCC" w:rsidRPr="00BA2BCC">
        <w:rPr>
          <w:rFonts w:ascii="Times New Roman" w:hAnsi="Times New Roman" w:cs="Times New Roman"/>
          <w:sz w:val="24"/>
          <w:szCs w:val="24"/>
        </w:rPr>
        <w:t>needs</w:t>
      </w:r>
      <w:r w:rsidRPr="00BA2BCC">
        <w:rPr>
          <w:rFonts w:ascii="Times New Roman" w:hAnsi="Times New Roman" w:cs="Times New Roman"/>
          <w:sz w:val="24"/>
          <w:szCs w:val="24"/>
        </w:rPr>
        <w:t xml:space="preserve"> and resources, social structure and culture, which helps </w:t>
      </w:r>
      <w:r w:rsidR="00BD018E" w:rsidRPr="00BA2BCC">
        <w:rPr>
          <w:rFonts w:ascii="Times New Roman" w:hAnsi="Times New Roman" w:cs="Times New Roman"/>
          <w:sz w:val="24"/>
          <w:szCs w:val="24"/>
        </w:rPr>
        <w:t>address</w:t>
      </w:r>
      <w:r w:rsidRPr="00BA2BCC">
        <w:rPr>
          <w:rFonts w:ascii="Times New Roman" w:hAnsi="Times New Roman" w:cs="Times New Roman"/>
          <w:sz w:val="24"/>
          <w:szCs w:val="24"/>
        </w:rPr>
        <w:t xml:space="preserve"> the </w:t>
      </w:r>
      <w:r w:rsidR="00812F63" w:rsidRPr="00BA2BCC">
        <w:rPr>
          <w:rFonts w:ascii="Times New Roman" w:hAnsi="Times New Roman" w:cs="Times New Roman"/>
          <w:sz w:val="24"/>
          <w:szCs w:val="24"/>
        </w:rPr>
        <w:t>needs of the community and resource utilization.</w:t>
      </w:r>
      <w:r w:rsidR="00DC7762" w:rsidRPr="00BA2BCC">
        <w:rPr>
          <w:rFonts w:ascii="Times New Roman" w:hAnsi="Times New Roman" w:cs="Times New Roman"/>
          <w:sz w:val="24"/>
          <w:szCs w:val="24"/>
        </w:rPr>
        <w:t xml:space="preserve"> It is also valuable for decision-making for proper prioritization of programs to be improved.</w:t>
      </w:r>
      <w:r w:rsidR="00007017" w:rsidRPr="00BA2BCC">
        <w:rPr>
          <w:rFonts w:ascii="Times New Roman" w:hAnsi="Times New Roman" w:cs="Times New Roman"/>
          <w:sz w:val="24"/>
          <w:szCs w:val="24"/>
        </w:rPr>
        <w:t xml:space="preserve"> The assessment helps identify problems faced by the community so that it devices possible solutions before intervention.</w:t>
      </w:r>
      <w:r w:rsidR="004F747E" w:rsidRPr="00BA2BCC">
        <w:rPr>
          <w:rFonts w:ascii="Times New Roman" w:hAnsi="Times New Roman" w:cs="Times New Roman"/>
          <w:sz w:val="24"/>
          <w:szCs w:val="24"/>
        </w:rPr>
        <w:t xml:space="preserve"> The knowledge about the existence of the resource in the community is essential for proper planning and utilization to </w:t>
      </w:r>
      <w:r w:rsidR="004F747E" w:rsidRPr="00BA2BCC">
        <w:rPr>
          <w:rFonts w:ascii="Times New Roman" w:hAnsi="Times New Roman" w:cs="Times New Roman"/>
          <w:sz w:val="24"/>
          <w:szCs w:val="24"/>
        </w:rPr>
        <w:lastRenderedPageBreak/>
        <w:t xml:space="preserve">their maximum potential. This is </w:t>
      </w:r>
      <w:r w:rsidR="00BA2BCC" w:rsidRPr="00BA2BCC">
        <w:rPr>
          <w:rFonts w:ascii="Times New Roman" w:hAnsi="Times New Roman" w:cs="Times New Roman"/>
          <w:sz w:val="24"/>
          <w:szCs w:val="24"/>
        </w:rPr>
        <w:t>ensuring</w:t>
      </w:r>
      <w:r w:rsidR="004F747E" w:rsidRPr="00BA2BCC">
        <w:rPr>
          <w:rFonts w:ascii="Times New Roman" w:hAnsi="Times New Roman" w:cs="Times New Roman"/>
          <w:sz w:val="24"/>
          <w:szCs w:val="24"/>
        </w:rPr>
        <w:t xml:space="preserve"> there </w:t>
      </w:r>
      <w:r w:rsidR="00BA2BCC" w:rsidRPr="00BA2BCC">
        <w:rPr>
          <w:rFonts w:ascii="Times New Roman" w:hAnsi="Times New Roman" w:cs="Times New Roman"/>
          <w:sz w:val="24"/>
          <w:szCs w:val="24"/>
        </w:rPr>
        <w:t>are</w:t>
      </w:r>
      <w:r w:rsidR="004F747E" w:rsidRPr="00BA2BCC">
        <w:rPr>
          <w:rFonts w:ascii="Times New Roman" w:hAnsi="Times New Roman" w:cs="Times New Roman"/>
          <w:sz w:val="24"/>
          <w:szCs w:val="24"/>
        </w:rPr>
        <w:t xml:space="preserve"> no resources that are idle or underutilization but mobilized to benefit and improve community health.</w:t>
      </w:r>
    </w:p>
    <w:p w:rsidR="006B49EF" w:rsidRDefault="006B49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80C7B" w:rsidRPr="00BA2BCC" w:rsidRDefault="00DD6E20" w:rsidP="006B49E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A2BCC">
        <w:rPr>
          <w:rFonts w:ascii="Times New Roman" w:hAnsi="Times New Roman" w:cs="Times New Roman"/>
          <w:sz w:val="24"/>
          <w:szCs w:val="24"/>
        </w:rPr>
        <w:lastRenderedPageBreak/>
        <w:t xml:space="preserve">References </w:t>
      </w:r>
    </w:p>
    <w:p w:rsidR="00E80C7B" w:rsidRPr="00BA2BCC" w:rsidRDefault="00DD6E20" w:rsidP="006B49E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A2B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Johnson, A.</w:t>
      </w:r>
      <w:r w:rsidRPr="00BA2B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&amp; Booker, S. Q. (2021). Population-Focused Approaches for Proactive Chronic Pain Management in Older Adults. </w:t>
      </w:r>
      <w:r w:rsidRPr="00BA2BC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Pain Management Nursing</w:t>
      </w:r>
    </w:p>
    <w:sectPr w:rsidR="00E80C7B" w:rsidRPr="00BA2BC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E20" w:rsidRDefault="00DD6E20">
      <w:pPr>
        <w:spacing w:after="0" w:line="240" w:lineRule="auto"/>
      </w:pPr>
      <w:r>
        <w:separator/>
      </w:r>
    </w:p>
  </w:endnote>
  <w:endnote w:type="continuationSeparator" w:id="0">
    <w:p w:rsidR="00DD6E20" w:rsidRDefault="00DD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E20" w:rsidRDefault="00DD6E20">
      <w:pPr>
        <w:spacing w:after="0" w:line="240" w:lineRule="auto"/>
      </w:pPr>
      <w:r>
        <w:separator/>
      </w:r>
    </w:p>
  </w:footnote>
  <w:footnote w:type="continuationSeparator" w:id="0">
    <w:p w:rsidR="00DD6E20" w:rsidRDefault="00DD6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11816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C13EF2" w:rsidRDefault="00DD6E2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E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3EF2" w:rsidRDefault="00C13E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A7"/>
    <w:rsid w:val="00007017"/>
    <w:rsid w:val="00052698"/>
    <w:rsid w:val="0019295B"/>
    <w:rsid w:val="003761DA"/>
    <w:rsid w:val="004E300C"/>
    <w:rsid w:val="004F747E"/>
    <w:rsid w:val="006B49EF"/>
    <w:rsid w:val="00741A6F"/>
    <w:rsid w:val="007A1542"/>
    <w:rsid w:val="007E20D2"/>
    <w:rsid w:val="00812F63"/>
    <w:rsid w:val="008546D8"/>
    <w:rsid w:val="00A96D9E"/>
    <w:rsid w:val="00AA3448"/>
    <w:rsid w:val="00BA2BCC"/>
    <w:rsid w:val="00BD018E"/>
    <w:rsid w:val="00C13EF2"/>
    <w:rsid w:val="00C76CE7"/>
    <w:rsid w:val="00D14A58"/>
    <w:rsid w:val="00DC7762"/>
    <w:rsid w:val="00DD6E20"/>
    <w:rsid w:val="00E80C7B"/>
    <w:rsid w:val="00F347A7"/>
    <w:rsid w:val="00F71E67"/>
    <w:rsid w:val="00F844B3"/>
    <w:rsid w:val="00FB51F0"/>
    <w:rsid w:val="00FB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EF2"/>
  </w:style>
  <w:style w:type="paragraph" w:styleId="Footer">
    <w:name w:val="footer"/>
    <w:basedOn w:val="Normal"/>
    <w:link w:val="FooterChar"/>
    <w:uiPriority w:val="99"/>
    <w:unhideWhenUsed/>
    <w:rsid w:val="00C13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EF2"/>
  </w:style>
  <w:style w:type="character" w:styleId="Hyperlink">
    <w:name w:val="Hyperlink"/>
    <w:basedOn w:val="DefaultParagraphFont"/>
    <w:uiPriority w:val="99"/>
    <w:unhideWhenUsed/>
    <w:rsid w:val="00E80C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EF2"/>
  </w:style>
  <w:style w:type="paragraph" w:styleId="Footer">
    <w:name w:val="footer"/>
    <w:basedOn w:val="Normal"/>
    <w:link w:val="FooterChar"/>
    <w:uiPriority w:val="99"/>
    <w:unhideWhenUsed/>
    <w:rsid w:val="00C13E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EF2"/>
  </w:style>
  <w:style w:type="character" w:styleId="Hyperlink">
    <w:name w:val="Hyperlink"/>
    <w:basedOn w:val="DefaultParagraphFont"/>
    <w:uiPriority w:val="99"/>
    <w:unhideWhenUsed/>
    <w:rsid w:val="00E80C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21</cp:revision>
  <dcterms:created xsi:type="dcterms:W3CDTF">2021-08-30T07:26:00Z</dcterms:created>
  <dcterms:modified xsi:type="dcterms:W3CDTF">2021-08-30T10:44:00Z</dcterms:modified>
</cp:coreProperties>
</file>